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center"/>
        <w:rPr>
          <w:rFonts w:ascii="Times" w:hAnsi="Times" w:eastAsia="微软雅黑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Times" w:hAnsi="Times" w:eastAsia="微软雅黑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第二届“</w:t>
      </w:r>
      <w:r>
        <w:rPr>
          <w:rFonts w:hint="eastAsia" w:ascii="Times" w:hAnsi="Times" w:eastAsia="微软雅黑"/>
          <w:b/>
          <w:bCs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人类学与国别区域研究论坛</w:t>
      </w:r>
      <w:r>
        <w:rPr>
          <w:rFonts w:ascii="微软雅黑" w:hAnsi="微软雅黑" w:eastAsia="微软雅黑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Times" w:hAnsi="Times" w:eastAsia="微软雅黑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参会回执</w:t>
      </w:r>
    </w:p>
    <w:p>
      <w:pPr>
        <w:ind w:firstLine="643"/>
        <w:jc w:val="center"/>
        <w:rPr>
          <w:rFonts w:ascii="Times" w:hAnsi="Times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8"/>
        <w:gridCol w:w="4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148" w:type="dxa"/>
          </w:tcPr>
          <w:p>
            <w:pPr>
              <w:ind w:firstLine="0" w:firstLineChars="0"/>
              <w:rPr>
                <w:rFonts w:ascii="Times" w:hAnsi="Times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" w:hAnsi="Times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姓名：</w:t>
            </w:r>
          </w:p>
        </w:tc>
        <w:tc>
          <w:tcPr>
            <w:tcW w:w="4148" w:type="dxa"/>
          </w:tcPr>
          <w:p>
            <w:pPr>
              <w:ind w:firstLine="0" w:firstLineChars="0"/>
              <w:rPr>
                <w:rFonts w:ascii="Times" w:hAnsi="Times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" w:hAnsi="Times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ind w:firstLine="0" w:firstLineChars="0"/>
              <w:rPr>
                <w:rFonts w:ascii="Times" w:hAnsi="Times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" w:hAnsi="Times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职称：</w:t>
            </w:r>
          </w:p>
        </w:tc>
        <w:tc>
          <w:tcPr>
            <w:tcW w:w="4148" w:type="dxa"/>
          </w:tcPr>
          <w:p>
            <w:pPr>
              <w:ind w:firstLine="0" w:firstLineChars="0"/>
              <w:rPr>
                <w:rFonts w:ascii="Times" w:hAnsi="Times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" w:hAnsi="Times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职务：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>
            <w:pPr>
              <w:ind w:firstLine="0" w:firstLineChars="0"/>
              <w:rPr>
                <w:rFonts w:ascii="Times" w:hAnsi="Times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" w:hAnsi="Times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手机：</w:t>
            </w:r>
          </w:p>
        </w:tc>
        <w:tc>
          <w:tcPr>
            <w:tcW w:w="4148" w:type="dxa"/>
          </w:tcPr>
          <w:p>
            <w:pPr>
              <w:ind w:firstLine="0" w:firstLineChars="0"/>
              <w:rPr>
                <w:rFonts w:ascii="Times" w:hAnsi="Times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" w:hAnsi="Times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2"/>
          </w:tcPr>
          <w:p>
            <w:pPr>
              <w:ind w:firstLine="0" w:firstLineChars="0"/>
              <w:rPr>
                <w:rFonts w:ascii="Times" w:hAnsi="Times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" w:hAnsi="Times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发言题目：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2"/>
          </w:tcPr>
          <w:p>
            <w:pPr>
              <w:ind w:firstLine="0" w:firstLineChars="0"/>
              <w:rPr>
                <w:rFonts w:ascii="Times" w:hAnsi="Times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" w:hAnsi="Times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内容摘要：</w:t>
            </w:r>
          </w:p>
          <w:p>
            <w:pPr>
              <w:ind w:firstLine="0" w:firstLineChars="0"/>
              <w:rPr>
                <w:rFonts w:ascii="Times" w:hAnsi="Times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0" w:firstLineChars="0"/>
              <w:rPr>
                <w:rFonts w:ascii="Times" w:hAnsi="Times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0" w:firstLineChars="0"/>
              <w:rPr>
                <w:rFonts w:ascii="Times" w:hAnsi="Times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0" w:firstLineChars="0"/>
              <w:rPr>
                <w:rFonts w:ascii="Times" w:hAnsi="Times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0" w:firstLineChars="0"/>
              <w:rPr>
                <w:rFonts w:ascii="Times" w:hAnsi="Times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0" w:firstLineChars="0"/>
              <w:rPr>
                <w:rFonts w:ascii="Times" w:hAnsi="Times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0" w:firstLineChars="0"/>
              <w:rPr>
                <w:rFonts w:ascii="Times" w:hAnsi="Times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0" w:firstLineChars="0"/>
              <w:rPr>
                <w:rFonts w:ascii="Times" w:hAnsi="Times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0" w:firstLineChars="0"/>
              <w:rPr>
                <w:rFonts w:ascii="Times" w:hAnsi="Times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0" w:firstLineChars="0"/>
              <w:rPr>
                <w:rFonts w:ascii="Times" w:hAnsi="Times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0" w:firstLineChars="0"/>
              <w:rPr>
                <w:rFonts w:ascii="Times" w:hAnsi="Times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0" w:firstLineChars="0"/>
              <w:rPr>
                <w:rFonts w:ascii="Times" w:hAnsi="Times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0" w:firstLineChars="0"/>
              <w:rPr>
                <w:rFonts w:ascii="Times" w:hAnsi="Times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0" w:firstLineChars="0"/>
              <w:rPr>
                <w:rFonts w:ascii="Times" w:hAnsi="Times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0" w:firstLineChars="0"/>
              <w:rPr>
                <w:rFonts w:ascii="Times" w:hAnsi="Times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0" w:firstLineChars="0"/>
              <w:rPr>
                <w:rFonts w:ascii="Times" w:hAnsi="Times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2"/>
          </w:tcPr>
          <w:p>
            <w:pPr>
              <w:ind w:firstLine="0" w:firstLineChars="0"/>
              <w:rPr>
                <w:rFonts w:ascii="Times" w:hAnsi="Times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" w:hAnsi="Times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备注（如其他需主办方知晓的事宜）：</w:t>
            </w:r>
          </w:p>
          <w:p>
            <w:pPr>
              <w:ind w:firstLine="0" w:firstLineChars="0"/>
              <w:rPr>
                <w:rFonts w:ascii="Times" w:hAnsi="Times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360" w:lineRule="auto"/>
        <w:ind w:firstLine="480" w:firstLineChars="200"/>
      </w:pPr>
      <w:r>
        <w:rPr>
          <w:rFonts w:hint="eastAsia" w:ascii="Times" w:hAnsi="Times"/>
          <w:szCs w:val="28"/>
        </w:rPr>
        <w:t>请于</w:t>
      </w:r>
      <w:r>
        <w:rPr>
          <w:rFonts w:hint="eastAsia" w:ascii="宋体" w:hAnsi="宋体" w:eastAsia="宋体" w:cs="宋体"/>
          <w:sz w:val="24"/>
          <w:szCs w:val="24"/>
        </w:rPr>
        <w:t>2022年3月30日</w:t>
      </w:r>
      <w:r>
        <w:rPr>
          <w:rFonts w:hint="eastAsia" w:ascii="Times" w:hAnsi="Times"/>
          <w:szCs w:val="28"/>
        </w:rPr>
        <w:t>前将参会回执发送至</w:t>
      </w:r>
      <w:r>
        <w:rPr>
          <w:rFonts w:hint="eastAsia" w:ascii="宋体" w:hAnsi="宋体" w:eastAsia="宋体" w:cs="宋体"/>
          <w:sz w:val="24"/>
          <w:szCs w:val="24"/>
        </w:rPr>
        <w:t>论坛邮箱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aas2021</w:t>
      </w:r>
      <w:r>
        <w:rPr>
          <w:rFonts w:hint="eastAsia" w:ascii="宋体" w:hAnsi="宋体" w:eastAsia="宋体" w:cs="宋体"/>
          <w:sz w:val="24"/>
          <w:szCs w:val="24"/>
        </w:rPr>
        <w:t>@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yeah.net</w:t>
      </w:r>
      <w:r>
        <w:rPr>
          <w:rFonts w:hint="eastAsia" w:ascii="Times" w:hAnsi="Times"/>
          <w:szCs w:val="28"/>
        </w:rPr>
        <w:t>。</w:t>
      </w:r>
      <w:r>
        <w:rPr>
          <w:rFonts w:hint="eastAsia" w:ascii="宋体" w:hAnsi="宋体" w:eastAsia="宋体" w:cs="宋体"/>
          <w:sz w:val="24"/>
          <w:szCs w:val="24"/>
        </w:rPr>
        <w:t>论坛主办方将根据摘要情况，于2022年4月20日前发出正式邀请。正式受邀参会代表论文提交的截止日期为2022年5月15日，论文字数在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</w:t>
      </w:r>
      <w:r>
        <w:rPr>
          <w:rFonts w:hint="eastAsia" w:ascii="宋体" w:hAnsi="宋体" w:eastAsia="宋体" w:cs="宋体"/>
          <w:sz w:val="24"/>
          <w:szCs w:val="24"/>
        </w:rPr>
        <w:t xml:space="preserve">000字以上。 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00" w:lineRule="auto"/>
        <w:ind w:firstLine="480"/>
      </w:pPr>
      <w:r>
        <w:separator/>
      </w:r>
    </w:p>
  </w:footnote>
  <w:footnote w:type="continuationSeparator" w:id="1">
    <w:p>
      <w:pPr>
        <w:spacing w:line="30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BF1B1F"/>
    <w:rsid w:val="45DA2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wordWrap w:val="0"/>
      <w:spacing w:line="300" w:lineRule="auto"/>
      <w:ind w:firstLine="641" w:firstLineChars="200"/>
      <w:jc w:val="both"/>
    </w:pPr>
    <w:rPr>
      <w:rFonts w:ascii="Times New Roman" w:hAnsi="Times New Roman" w:eastAsia="宋体" w:cstheme="minorBidi"/>
      <w:kern w:val="2"/>
      <w:sz w:val="24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2021-10-01T08:02:00Z</dcterms:created>
  <dc:creator>Administrator</dc:creator>
  <cp:lastModifiedBy>安行菜（徐薇）</cp:lastModifiedBy>
  <dcterms:modified xsi:type="dcterms:W3CDTF">2021-12-20T01:14:22Z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C7980DB619AE4D48B17CA2959F2B4637</vt:lpwstr>
  </property>
</Properties>
</file>